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FA7CF" w14:textId="1948A10D"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BASES CONVOCATORIA EXPOSITORES Y EXPOSITORAS JORNADAS DE DERECHO DEL CONSUMO 202</w:t>
      </w:r>
      <w:r w:rsidR="00775D69">
        <w:rPr>
          <w:rFonts w:ascii="Times New Roman" w:eastAsia="Times New Roman" w:hAnsi="Times New Roman" w:cs="Times New Roman"/>
          <w:lang w:eastAsia="es-MX"/>
        </w:rPr>
        <w:t>1</w:t>
      </w:r>
    </w:p>
    <w:p w14:paraId="64867456" w14:textId="77777777" w:rsidR="004A2914" w:rsidRDefault="004A2914" w:rsidP="004A2914">
      <w:pPr>
        <w:jc w:val="both"/>
        <w:rPr>
          <w:rFonts w:ascii="Times New Roman" w:eastAsia="Times New Roman" w:hAnsi="Times New Roman" w:cs="Times New Roman"/>
          <w:lang w:eastAsia="es-MX"/>
        </w:rPr>
      </w:pPr>
    </w:p>
    <w:p w14:paraId="078C3C2D" w14:textId="035A1463"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La Facultad de Derecho de la Universidad </w:t>
      </w:r>
      <w:r>
        <w:rPr>
          <w:rFonts w:ascii="Times New Roman" w:eastAsia="Times New Roman" w:hAnsi="Times New Roman" w:cs="Times New Roman"/>
          <w:lang w:eastAsia="es-MX"/>
        </w:rPr>
        <w:t xml:space="preserve">Alberto Hurtado </w:t>
      </w:r>
      <w:r w:rsidRPr="004A2914">
        <w:rPr>
          <w:rFonts w:ascii="Times New Roman" w:eastAsia="Times New Roman" w:hAnsi="Times New Roman" w:cs="Times New Roman"/>
          <w:lang w:eastAsia="es-MX"/>
        </w:rPr>
        <w:t>tiene el agrado de convocar a las X</w:t>
      </w:r>
      <w:r>
        <w:rPr>
          <w:rFonts w:ascii="Times New Roman" w:eastAsia="Times New Roman" w:hAnsi="Times New Roman" w:cs="Times New Roman"/>
          <w:lang w:eastAsia="es-MX"/>
        </w:rPr>
        <w:t>I</w:t>
      </w:r>
      <w:r w:rsidRPr="004A2914">
        <w:rPr>
          <w:rFonts w:ascii="Times New Roman" w:eastAsia="Times New Roman" w:hAnsi="Times New Roman" w:cs="Times New Roman"/>
          <w:lang w:eastAsia="es-MX"/>
        </w:rPr>
        <w:t xml:space="preserve"> Jornadas de Derecho del Consumo, las cuales se realizarán </w:t>
      </w:r>
      <w:r w:rsidR="003514A6">
        <w:rPr>
          <w:rFonts w:ascii="Times New Roman" w:eastAsia="Times New Roman" w:hAnsi="Times New Roman" w:cs="Times New Roman"/>
          <w:lang w:eastAsia="es-MX"/>
        </w:rPr>
        <w:t>los días 28 y 29 de septiembre</w:t>
      </w:r>
      <w:r w:rsidRPr="004A2914">
        <w:rPr>
          <w:rFonts w:ascii="Times New Roman" w:eastAsia="Times New Roman" w:hAnsi="Times New Roman" w:cs="Times New Roman"/>
          <w:lang w:eastAsia="es-MX"/>
        </w:rPr>
        <w:t xml:space="preserve">, y se transmitirán vía online. Para participar en calidad de expositor, se requiere enviar un resumen de la ponencia hasta el día </w:t>
      </w:r>
      <w:r w:rsidR="00C04BAB">
        <w:rPr>
          <w:rFonts w:ascii="Times New Roman" w:eastAsia="Times New Roman" w:hAnsi="Times New Roman" w:cs="Times New Roman"/>
          <w:lang w:eastAsia="es-MX"/>
        </w:rPr>
        <w:t>30</w:t>
      </w:r>
      <w:r w:rsidR="003514A6">
        <w:rPr>
          <w:rFonts w:ascii="Times New Roman" w:eastAsia="Times New Roman" w:hAnsi="Times New Roman" w:cs="Times New Roman"/>
          <w:lang w:eastAsia="es-MX"/>
        </w:rPr>
        <w:t xml:space="preserve"> de agosto de 2021</w:t>
      </w:r>
      <w:r w:rsidRPr="004A2914">
        <w:rPr>
          <w:rFonts w:ascii="Times New Roman" w:eastAsia="Times New Roman" w:hAnsi="Times New Roman" w:cs="Times New Roman"/>
          <w:lang w:eastAsia="es-MX"/>
        </w:rPr>
        <w:t xml:space="preserve">, de una extensión de 3 a 5 páginas. El trabajo será sometido a revisión por parte de académicos y académicas pertenecientes al consorcio organizador. Aquellos trabajos que sean aceptados, deberán ser presentados por el autor o la autora en las Jornadas. Una vez finalizadas las Jornadas las actas serán publicadas en un libro editado por </w:t>
      </w:r>
      <w:r w:rsidR="003514A6">
        <w:rPr>
          <w:rFonts w:ascii="Times New Roman" w:eastAsia="Times New Roman" w:hAnsi="Times New Roman" w:cs="Times New Roman"/>
          <w:lang w:eastAsia="es-MX"/>
        </w:rPr>
        <w:t>alguna editorial de prestigio</w:t>
      </w:r>
      <w:r w:rsidRPr="004A2914">
        <w:rPr>
          <w:rFonts w:ascii="Times New Roman" w:eastAsia="Times New Roman" w:hAnsi="Times New Roman" w:cs="Times New Roman"/>
          <w:lang w:eastAsia="es-MX"/>
        </w:rPr>
        <w:t xml:space="preserve">. A continuación, pasamos a exponer las bases completas de la convocatoria: </w:t>
      </w:r>
    </w:p>
    <w:p w14:paraId="0F860104" w14:textId="77777777" w:rsidR="004A2914" w:rsidRDefault="004A2914" w:rsidP="004A2914">
      <w:pPr>
        <w:jc w:val="both"/>
        <w:rPr>
          <w:rFonts w:ascii="Times New Roman" w:eastAsia="Times New Roman" w:hAnsi="Times New Roman" w:cs="Times New Roman"/>
          <w:lang w:eastAsia="es-MX"/>
        </w:rPr>
      </w:pPr>
    </w:p>
    <w:p w14:paraId="45102ED7" w14:textId="77777777"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LOS EXPOSITORES Y LAS EXPOSITORAS Podrán presentar ponencias a las Jornadas todo aquel que cumpla con los requisitos que en este documento se expondrán. En particular, y sin que la enumeración sea taxativa, la convocatoria está dirigida a jueces y juezas, abogados y abogadas, profesores y profesoras (estén o no en el Consorcio organizador) y estudiantes de posgrados interesados o interesadas en materias de consumo. Las ponencias presentadas por dos personas se aceptarán de manera excepcional, cuando existan causas que lo justifiquen, a juicio de la Comisión Organizadora. Una vez finalizada la actividad se les entregará a los expositores o expositoras un certificado de participación. </w:t>
      </w:r>
    </w:p>
    <w:p w14:paraId="2AE847C2" w14:textId="77777777" w:rsidR="004A2914" w:rsidRDefault="004A2914" w:rsidP="004A2914">
      <w:pPr>
        <w:jc w:val="both"/>
        <w:rPr>
          <w:rFonts w:ascii="Times New Roman" w:eastAsia="Times New Roman" w:hAnsi="Times New Roman" w:cs="Times New Roman"/>
          <w:lang w:eastAsia="es-MX"/>
        </w:rPr>
      </w:pPr>
    </w:p>
    <w:p w14:paraId="0D4FA9E8" w14:textId="77777777" w:rsidR="003514A6"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LAS PONENCIAS La ponencia debe versar sobre algún aspecto de derecho del consumo, ya sea civil, administrativo, procesal u otro anexo. Se exige que el análisis principal sea de derecho vigente, es decir, de </w:t>
      </w:r>
      <w:proofErr w:type="spellStart"/>
      <w:r w:rsidRPr="004A2914">
        <w:rPr>
          <w:rFonts w:ascii="Times New Roman" w:eastAsia="Times New Roman" w:hAnsi="Times New Roman" w:cs="Times New Roman"/>
          <w:lang w:eastAsia="es-MX"/>
        </w:rPr>
        <w:t>lege</w:t>
      </w:r>
      <w:proofErr w:type="spellEnd"/>
      <w:r w:rsidRPr="004A2914">
        <w:rPr>
          <w:rFonts w:ascii="Times New Roman" w:eastAsia="Times New Roman" w:hAnsi="Times New Roman" w:cs="Times New Roman"/>
          <w:lang w:eastAsia="es-MX"/>
        </w:rPr>
        <w:t xml:space="preserve"> lata. Las propuestas de </w:t>
      </w:r>
      <w:proofErr w:type="spellStart"/>
      <w:r w:rsidRPr="004A2914">
        <w:rPr>
          <w:rFonts w:ascii="Times New Roman" w:eastAsia="Times New Roman" w:hAnsi="Times New Roman" w:cs="Times New Roman"/>
          <w:lang w:eastAsia="es-MX"/>
        </w:rPr>
        <w:t>lege</w:t>
      </w:r>
      <w:proofErr w:type="spellEnd"/>
      <w:r w:rsidRPr="004A2914">
        <w:rPr>
          <w:rFonts w:ascii="Times New Roman" w:eastAsia="Times New Roman" w:hAnsi="Times New Roman" w:cs="Times New Roman"/>
          <w:lang w:eastAsia="es-MX"/>
        </w:rPr>
        <w:t xml:space="preserve"> </w:t>
      </w:r>
      <w:proofErr w:type="spellStart"/>
      <w:r w:rsidRPr="004A2914">
        <w:rPr>
          <w:rFonts w:ascii="Times New Roman" w:eastAsia="Times New Roman" w:hAnsi="Times New Roman" w:cs="Times New Roman"/>
          <w:lang w:eastAsia="es-MX"/>
        </w:rPr>
        <w:t>ferenda</w:t>
      </w:r>
      <w:proofErr w:type="spellEnd"/>
      <w:r w:rsidRPr="004A2914">
        <w:rPr>
          <w:rFonts w:ascii="Times New Roman" w:eastAsia="Times New Roman" w:hAnsi="Times New Roman" w:cs="Times New Roman"/>
          <w:lang w:eastAsia="es-MX"/>
        </w:rPr>
        <w:t xml:space="preserve"> sólo se aceptan de manera accesoria, pero en ningún caso el trabajo puede tratarse sólo de este tipo de propuestas. Tampoco se aceptarán ponencias dedicadas exclusivamente a analizar, favorable o críticamente, iniciativas de ley que no hayan sido aprobadas y publicadas oficialmente; sin perjuicio, nuevamente, que se pueden hacer referencias accesorias. </w:t>
      </w:r>
    </w:p>
    <w:p w14:paraId="5F7A2622" w14:textId="77777777" w:rsidR="003514A6" w:rsidRDefault="003514A6" w:rsidP="004A2914">
      <w:pPr>
        <w:jc w:val="both"/>
        <w:rPr>
          <w:rFonts w:ascii="Times New Roman" w:eastAsia="Times New Roman" w:hAnsi="Times New Roman" w:cs="Times New Roman"/>
          <w:lang w:eastAsia="es-MX"/>
        </w:rPr>
      </w:pPr>
    </w:p>
    <w:p w14:paraId="547D5A42" w14:textId="6BB8C608"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Los resúmenes de las ponencias deberán ser redactados en hoja tamaño carta, con un mínimo de 3 y un máximo de 5 carillas, en tipografía Times New </w:t>
      </w:r>
      <w:proofErr w:type="spellStart"/>
      <w:r w:rsidRPr="004A2914">
        <w:rPr>
          <w:rFonts w:ascii="Times New Roman" w:eastAsia="Times New Roman" w:hAnsi="Times New Roman" w:cs="Times New Roman"/>
          <w:lang w:eastAsia="es-MX"/>
        </w:rPr>
        <w:t>Roman</w:t>
      </w:r>
      <w:proofErr w:type="spellEnd"/>
      <w:r w:rsidRPr="004A2914">
        <w:rPr>
          <w:rFonts w:ascii="Times New Roman" w:eastAsia="Times New Roman" w:hAnsi="Times New Roman" w:cs="Times New Roman"/>
          <w:lang w:eastAsia="es-MX"/>
        </w:rPr>
        <w:t xml:space="preserve"> n° 12, con un interlineado de 1,5 y separación de párrafo 6. En el resumen las citas se consignarán de forma libre. Para la presentación del trabajo en su versión final se deben utilizar las reglas de la Revista Chilena de Derecho Privado. Los resúmenes se deben enviar hasta el </w:t>
      </w:r>
      <w:r w:rsidR="00C04BAB">
        <w:rPr>
          <w:rFonts w:ascii="Times New Roman" w:eastAsia="Times New Roman" w:hAnsi="Times New Roman" w:cs="Times New Roman"/>
          <w:lang w:eastAsia="es-MX"/>
        </w:rPr>
        <w:t>30</w:t>
      </w:r>
      <w:r w:rsidR="003514A6">
        <w:rPr>
          <w:rFonts w:ascii="Times New Roman" w:eastAsia="Times New Roman" w:hAnsi="Times New Roman" w:cs="Times New Roman"/>
          <w:lang w:eastAsia="es-MX"/>
        </w:rPr>
        <w:t xml:space="preserve"> de agosto de 2021 </w:t>
      </w:r>
      <w:r w:rsidRPr="004A2914">
        <w:rPr>
          <w:rFonts w:ascii="Times New Roman" w:eastAsia="Times New Roman" w:hAnsi="Times New Roman" w:cs="Times New Roman"/>
          <w:lang w:eastAsia="es-MX"/>
        </w:rPr>
        <w:t xml:space="preserve">al correo electrónico </w:t>
      </w:r>
      <w:r w:rsidR="003514A6">
        <w:rPr>
          <w:rFonts w:ascii="Times New Roman" w:eastAsia="Times New Roman" w:hAnsi="Times New Roman" w:cs="Times New Roman"/>
          <w:lang w:eastAsia="es-MX"/>
        </w:rPr>
        <w:t>fbarrientos@uahurtado.cl</w:t>
      </w:r>
      <w:r w:rsidRPr="004A2914">
        <w:rPr>
          <w:rFonts w:ascii="Times New Roman" w:eastAsia="Times New Roman" w:hAnsi="Times New Roman" w:cs="Times New Roman"/>
          <w:lang w:eastAsia="es-MX"/>
        </w:rPr>
        <w:t>, con el asunto “Envío ponencia 202</w:t>
      </w:r>
      <w:r w:rsidR="00775D69">
        <w:rPr>
          <w:rFonts w:ascii="Times New Roman" w:eastAsia="Times New Roman" w:hAnsi="Times New Roman" w:cs="Times New Roman"/>
          <w:lang w:eastAsia="es-MX"/>
        </w:rPr>
        <w:t>1</w:t>
      </w:r>
      <w:r w:rsidRPr="004A2914">
        <w:rPr>
          <w:rFonts w:ascii="Times New Roman" w:eastAsia="Times New Roman" w:hAnsi="Times New Roman" w:cs="Times New Roman"/>
          <w:lang w:eastAsia="es-MX"/>
        </w:rPr>
        <w:t xml:space="preserve">”. </w:t>
      </w:r>
    </w:p>
    <w:p w14:paraId="5A65F614" w14:textId="77777777" w:rsidR="004A2914" w:rsidRDefault="004A2914" w:rsidP="004A2914">
      <w:pPr>
        <w:jc w:val="both"/>
        <w:rPr>
          <w:rFonts w:ascii="Times New Roman" w:eastAsia="Times New Roman" w:hAnsi="Times New Roman" w:cs="Times New Roman"/>
          <w:lang w:eastAsia="es-MX"/>
        </w:rPr>
      </w:pPr>
    </w:p>
    <w:p w14:paraId="17EAF37F" w14:textId="60B6F923"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ARBITRAJE CIEGO Las ponencias que se reciban se someterán a un arbitraje ciego, en el cual se evaluará, entre otros aspectos, lo siguiente: a) Si se trata de un estudio que verse sobre algún aspecto de derecho del consumo con interés nacional; b) Si contiene un razonamiento jurídico pertinente, comprensible y fundamentado; c) Si la propuesta es original o innovadora; d) Si se utilizan de manera adecuada las fuentes bibliográficas; e) Si cumple con los aspectos formales de rigor. Los árbitros darán entre 1 y 5 puntos a cada factor. Se seleccionarán las ponencias que tengan el mejor puntaje. Los resultados se informarán el día 30 de noviembre de </w:t>
      </w:r>
      <w:r w:rsidR="003514A6">
        <w:rPr>
          <w:rFonts w:ascii="Times New Roman" w:eastAsia="Times New Roman" w:hAnsi="Times New Roman" w:cs="Times New Roman"/>
          <w:lang w:eastAsia="es-MX"/>
        </w:rPr>
        <w:t>agosto</w:t>
      </w:r>
      <w:r w:rsidRPr="004A2914">
        <w:rPr>
          <w:rFonts w:ascii="Times New Roman" w:eastAsia="Times New Roman" w:hAnsi="Times New Roman" w:cs="Times New Roman"/>
          <w:lang w:eastAsia="es-MX"/>
        </w:rPr>
        <w:t xml:space="preserve">. Si la ponencia es aceptada se presume el compromiso del autor o de la autora de concurrir a las Jornadas y participar de ellas. </w:t>
      </w:r>
    </w:p>
    <w:p w14:paraId="36D4011F" w14:textId="17AD47F0"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lastRenderedPageBreak/>
        <w:t xml:space="preserve">LAS JORNADAS Las Jornadas se realizarán los días </w:t>
      </w:r>
      <w:r w:rsidR="003514A6">
        <w:rPr>
          <w:rFonts w:ascii="Times New Roman" w:eastAsia="Times New Roman" w:hAnsi="Times New Roman" w:cs="Times New Roman"/>
          <w:lang w:eastAsia="es-MX"/>
        </w:rPr>
        <w:t xml:space="preserve">28 y 29 de septiembre </w:t>
      </w:r>
      <w:r w:rsidRPr="004A2914">
        <w:rPr>
          <w:rFonts w:ascii="Times New Roman" w:eastAsia="Times New Roman" w:hAnsi="Times New Roman" w:cs="Times New Roman"/>
          <w:lang w:eastAsia="es-MX"/>
        </w:rPr>
        <w:t xml:space="preserve">y se transmitirán vía online. En la ocasión se presentarán las expositoras y los expositores que hayan sido notificados de la aceptación de su ponencia. El/la ponente dispondrá de un máximo 20 minutos para presentar su trabajo. Por eso, se espera que la ponencia se ajuste al tiempo señalado. Si el/la expositor/a no asiste a las Jornadas la ponencia no será incluida en la edición del libro correspondiente. </w:t>
      </w:r>
    </w:p>
    <w:p w14:paraId="55E58C3E" w14:textId="77777777" w:rsidR="004A2914" w:rsidRDefault="004A2914" w:rsidP="004A2914">
      <w:pPr>
        <w:jc w:val="both"/>
        <w:rPr>
          <w:rFonts w:ascii="Times New Roman" w:eastAsia="Times New Roman" w:hAnsi="Times New Roman" w:cs="Times New Roman"/>
          <w:lang w:eastAsia="es-MX"/>
        </w:rPr>
      </w:pPr>
    </w:p>
    <w:p w14:paraId="7B2FB938" w14:textId="77777777" w:rsidR="003514A6"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PUBLICACIÓN DE LAS ACTAS  Una vez finalizadas las Jornadas, se publicarán las Actas en un libro. Dicho trabajo será realizado de manera conjunta por la Comisión Organizadora y </w:t>
      </w:r>
      <w:r w:rsidR="003514A6">
        <w:rPr>
          <w:rFonts w:ascii="Times New Roman" w:eastAsia="Times New Roman" w:hAnsi="Times New Roman" w:cs="Times New Roman"/>
          <w:lang w:eastAsia="es-MX"/>
        </w:rPr>
        <w:t>una editorial de prestigio</w:t>
      </w:r>
      <w:r w:rsidRPr="004A2914">
        <w:rPr>
          <w:rFonts w:ascii="Times New Roman" w:eastAsia="Times New Roman" w:hAnsi="Times New Roman" w:cs="Times New Roman"/>
          <w:lang w:eastAsia="es-MX"/>
        </w:rPr>
        <w:t xml:space="preserve">. </w:t>
      </w:r>
    </w:p>
    <w:p w14:paraId="19EF37A2" w14:textId="1A399CB2"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Para ello, los expositores y las expositoras tendrán un plazo excepcional en el que podrán incorporar las cuestiones discutidas durante la ponencia con las rectificaciones y/o complementaciones menores que estimaren pertinentes. El libro será publicado en las XI Jornadas de Derecho del Consumo, que se realizarán el año 202</w:t>
      </w:r>
      <w:r w:rsidR="003514A6">
        <w:rPr>
          <w:rFonts w:ascii="Times New Roman" w:eastAsia="Times New Roman" w:hAnsi="Times New Roman" w:cs="Times New Roman"/>
          <w:lang w:eastAsia="es-MX"/>
        </w:rPr>
        <w:t>2</w:t>
      </w:r>
      <w:r w:rsidRPr="004A2914">
        <w:rPr>
          <w:rFonts w:ascii="Times New Roman" w:eastAsia="Times New Roman" w:hAnsi="Times New Roman" w:cs="Times New Roman"/>
          <w:lang w:eastAsia="es-MX"/>
        </w:rPr>
        <w:t xml:space="preserve">. </w:t>
      </w:r>
    </w:p>
    <w:p w14:paraId="750EB4D3" w14:textId="77777777" w:rsidR="004A2914" w:rsidRDefault="004A2914" w:rsidP="004A2914">
      <w:pPr>
        <w:jc w:val="both"/>
        <w:rPr>
          <w:rFonts w:ascii="Times New Roman" w:eastAsia="Times New Roman" w:hAnsi="Times New Roman" w:cs="Times New Roman"/>
          <w:lang w:eastAsia="es-MX"/>
        </w:rPr>
      </w:pPr>
    </w:p>
    <w:p w14:paraId="274C7412" w14:textId="77777777"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CRONOGRAMA </w:t>
      </w:r>
    </w:p>
    <w:p w14:paraId="11E4A816" w14:textId="09E2BD8F"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Apertura de la convocatoria: </w:t>
      </w:r>
      <w:r w:rsidR="003514A6">
        <w:rPr>
          <w:rFonts w:ascii="Times New Roman" w:eastAsia="Times New Roman" w:hAnsi="Times New Roman" w:cs="Times New Roman"/>
          <w:lang w:eastAsia="es-MX"/>
        </w:rPr>
        <w:t>28 de junio</w:t>
      </w:r>
    </w:p>
    <w:p w14:paraId="03304597" w14:textId="2FC61A4E"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Recepción de trabajos: hasta </w:t>
      </w:r>
      <w:r w:rsidR="003514A6">
        <w:rPr>
          <w:rFonts w:ascii="Times New Roman" w:eastAsia="Times New Roman" w:hAnsi="Times New Roman" w:cs="Times New Roman"/>
          <w:lang w:eastAsia="es-MX"/>
        </w:rPr>
        <w:t xml:space="preserve">el </w:t>
      </w:r>
      <w:r w:rsidR="00C04BAB">
        <w:rPr>
          <w:rFonts w:ascii="Times New Roman" w:eastAsia="Times New Roman" w:hAnsi="Times New Roman" w:cs="Times New Roman"/>
          <w:lang w:eastAsia="es-MX"/>
        </w:rPr>
        <w:t>30</w:t>
      </w:r>
      <w:r w:rsidR="003514A6">
        <w:rPr>
          <w:rFonts w:ascii="Times New Roman" w:eastAsia="Times New Roman" w:hAnsi="Times New Roman" w:cs="Times New Roman"/>
          <w:lang w:eastAsia="es-MX"/>
        </w:rPr>
        <w:t xml:space="preserve"> de agosto</w:t>
      </w:r>
    </w:p>
    <w:p w14:paraId="548BDC0F" w14:textId="4AA807E9"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Notificación de aceptación: </w:t>
      </w:r>
      <w:r w:rsidR="00C04BAB">
        <w:rPr>
          <w:rFonts w:ascii="Times New Roman" w:eastAsia="Times New Roman" w:hAnsi="Times New Roman" w:cs="Times New Roman"/>
          <w:lang w:eastAsia="es-MX"/>
        </w:rPr>
        <w:t>semana del 6 de septiembre</w:t>
      </w:r>
    </w:p>
    <w:p w14:paraId="025E179C" w14:textId="75320370" w:rsidR="004A2914" w:rsidRP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Realización de las jornadas: </w:t>
      </w:r>
      <w:r w:rsidR="003514A6">
        <w:rPr>
          <w:rFonts w:ascii="Times New Roman" w:eastAsia="Times New Roman" w:hAnsi="Times New Roman" w:cs="Times New Roman"/>
          <w:lang w:eastAsia="es-MX"/>
        </w:rPr>
        <w:t>28 y 29 de septiembre</w:t>
      </w:r>
    </w:p>
    <w:p w14:paraId="1246CF92" w14:textId="77777777" w:rsidR="00F726F8" w:rsidRDefault="00F726F8" w:rsidP="004A2914">
      <w:pPr>
        <w:jc w:val="both"/>
      </w:pPr>
    </w:p>
    <w:sectPr w:rsidR="00F726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14"/>
    <w:rsid w:val="003514A6"/>
    <w:rsid w:val="004A2914"/>
    <w:rsid w:val="00775D69"/>
    <w:rsid w:val="00C04BAB"/>
    <w:rsid w:val="00F726F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2C24CCD5"/>
  <w15:chartTrackingRefBased/>
  <w15:docId w15:val="{07CE1FA3-41EA-4C47-ABA4-DDCF1EE7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38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724</Words>
  <Characters>3987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Barrientos Camus</dc:creator>
  <cp:keywords/>
  <dc:description/>
  <cp:lastModifiedBy>Francisca Barrientos Camus</cp:lastModifiedBy>
  <cp:revision>3</cp:revision>
  <dcterms:created xsi:type="dcterms:W3CDTF">2021-06-29T21:47:00Z</dcterms:created>
  <dcterms:modified xsi:type="dcterms:W3CDTF">2021-08-02T21:21:00Z</dcterms:modified>
</cp:coreProperties>
</file>